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  <w:jc w:val="center"/>
        <w:rPr>
          <w:rStyle w:val="5"/>
          <w:rFonts w:hint="eastAsia" w:ascii="宋体" w:hAnsi="宋体" w:eastAsia="宋体" w:cs="宋体"/>
          <w:sz w:val="30"/>
          <w:szCs w:val="30"/>
        </w:rPr>
      </w:pPr>
      <w:bookmarkStart w:id="0" w:name="_Toc535845108"/>
      <w:bookmarkEnd w:id="0"/>
      <w:r>
        <w:rPr>
          <w:rStyle w:val="5"/>
          <w:rFonts w:hint="eastAsia" w:ascii="宋体" w:hAnsi="宋体" w:eastAsia="宋体" w:cs="宋体"/>
          <w:sz w:val="30"/>
          <w:szCs w:val="30"/>
          <w:lang w:val="en-US" w:eastAsia="zh-CN"/>
        </w:rPr>
        <w:t>眉山通威</w:t>
      </w:r>
      <w:r>
        <w:rPr>
          <w:rStyle w:val="5"/>
          <w:rFonts w:hint="eastAsia" w:ascii="宋体" w:hAnsi="宋体" w:eastAsia="宋体" w:cs="宋体"/>
          <w:sz w:val="30"/>
          <w:szCs w:val="30"/>
        </w:rPr>
        <w:t>地产有限公司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 w:val="0"/>
          <w:sz w:val="30"/>
          <w:szCs w:val="30"/>
        </w:rPr>
      </w:pPr>
      <w:r>
        <w:rPr>
          <w:rStyle w:val="5"/>
          <w:rFonts w:hint="eastAsia" w:ascii="宋体" w:hAnsi="宋体" w:eastAsia="宋体" w:cs="宋体"/>
          <w:b/>
          <w:bCs w:val="0"/>
          <w:sz w:val="30"/>
          <w:szCs w:val="30"/>
        </w:rPr>
        <w:t>眉山通威城市森林花园</w:t>
      </w:r>
      <w:r>
        <w:rPr>
          <w:rStyle w:val="5"/>
          <w:rFonts w:hint="default" w:ascii="宋体" w:hAnsi="宋体" w:eastAsia="宋体" w:cs="宋体"/>
          <w:b/>
          <w:bCs w:val="0"/>
          <w:sz w:val="30"/>
          <w:szCs w:val="30"/>
        </w:rPr>
        <w:t>项目</w:t>
      </w:r>
      <w:r>
        <w:rPr>
          <w:rStyle w:val="5"/>
          <w:rFonts w:hint="eastAsia" w:ascii="宋体" w:hAnsi="宋体" w:eastAsia="宋体" w:cs="宋体"/>
          <w:b/>
          <w:bCs w:val="0"/>
          <w:sz w:val="30"/>
          <w:szCs w:val="30"/>
          <w:lang w:val="en-US" w:eastAsia="zh-CN"/>
        </w:rPr>
        <w:t>沙盘模型制作</w:t>
      </w:r>
      <w:r>
        <w:rPr>
          <w:rStyle w:val="5"/>
          <w:rFonts w:hint="eastAsia" w:ascii="宋体" w:hAnsi="宋体" w:eastAsia="宋体" w:cs="宋体"/>
          <w:b/>
          <w:bCs w:val="0"/>
          <w:sz w:val="30"/>
          <w:szCs w:val="30"/>
        </w:rPr>
        <w:t>招标公告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</w:rPr>
        <w:t>一、招标条件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眉山通威地产有限公司</w:t>
      </w:r>
      <w:r>
        <w:rPr>
          <w:rFonts w:hint="default" w:ascii="宋体" w:hAnsi="宋体" w:eastAsia="宋体" w:cs="宋体"/>
          <w:color w:val="000000"/>
          <w:sz w:val="24"/>
          <w:szCs w:val="24"/>
          <w:lang w:eastAsia="zh-CN"/>
        </w:rPr>
        <w:t>“眉山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通威城市森林花园项目</w:t>
      </w:r>
      <w:r>
        <w:rPr>
          <w:rFonts w:hint="default" w:ascii="宋体" w:hAnsi="宋体" w:eastAsia="宋体" w:cs="宋体"/>
          <w:color w:val="000000"/>
          <w:sz w:val="24"/>
          <w:szCs w:val="24"/>
          <w:lang w:eastAsia="zh-CN"/>
        </w:rPr>
        <w:t>”（暂定名）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沙盘模型制作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进行公开招标，欢迎符合投标资格条件的投标人前来投标，现将有关事宜公告如下：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360" w:lineRule="auto"/>
        <w:ind w:left="0" w:right="0" w:firstLine="0"/>
        <w:rPr>
          <w:rStyle w:val="5"/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Style w:val="5"/>
          <w:rFonts w:hint="default" w:ascii="宋体" w:hAnsi="宋体" w:eastAsia="宋体" w:cs="宋体"/>
          <w:color w:val="000000"/>
          <w:sz w:val="24"/>
          <w:szCs w:val="24"/>
        </w:rPr>
        <w:t>招标比选</w:t>
      </w:r>
      <w:r>
        <w:rPr>
          <w:rStyle w:val="5"/>
          <w:rFonts w:hint="eastAsia" w:ascii="宋体" w:hAnsi="宋体" w:eastAsia="宋体" w:cs="宋体"/>
          <w:color w:val="000000"/>
          <w:sz w:val="24"/>
          <w:szCs w:val="24"/>
        </w:rPr>
        <w:t>内容：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360" w:lineRule="auto"/>
        <w:ind w:leftChars="0" w:right="0" w:rightChars="0"/>
        <w:rPr>
          <w:rStyle w:val="5"/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技术部分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根据我公司提供的</w:t>
      </w:r>
      <w:r>
        <w:rPr>
          <w:rFonts w:hint="default" w:asciiTheme="majorEastAsia" w:hAnsiTheme="majorEastAsia" w:eastAsiaTheme="majorEastAsia" w:cstheme="majorEastAsia"/>
          <w:sz w:val="24"/>
          <w:szCs w:val="24"/>
        </w:rPr>
        <w:t>项目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资料、现场实际考察，</w:t>
      </w:r>
      <w:r>
        <w:rPr>
          <w:rFonts w:hint="default" w:asciiTheme="majorEastAsia" w:hAnsiTheme="majorEastAsia" w:eastAsiaTheme="majorEastAsia" w:cstheme="majorEastAsia"/>
          <w:sz w:val="24"/>
          <w:szCs w:val="24"/>
        </w:rPr>
        <w:t>提交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沙盘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制作方案。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spacing w:after="0" w:line="500" w:lineRule="exact"/>
        <w:outlineLvl w:val="2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2、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商务标部分（包括但不限于）</w:t>
      </w:r>
    </w:p>
    <w:p>
      <w:pPr>
        <w:numPr>
          <w:ilvl w:val="0"/>
          <w:numId w:val="0"/>
        </w:numPr>
        <w:spacing w:after="0" w:line="500" w:lineRule="exact"/>
        <w:ind w:firstLine="720" w:firstLineChars="3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2.1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提供公司简介、基本架构、运作模式,同时提供在项目运行过程中,不可变更的骨干人物简介及项目策划小组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组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成人员简介(附人员简历、业绩等) ；</w:t>
      </w:r>
    </w:p>
    <w:p>
      <w:pPr>
        <w:widowControl w:val="0"/>
        <w:numPr>
          <w:ilvl w:val="0"/>
          <w:numId w:val="0"/>
        </w:numPr>
        <w:tabs>
          <w:tab w:val="left" w:pos="1200"/>
        </w:tabs>
        <w:adjustRightInd/>
        <w:snapToGrid/>
        <w:spacing w:after="0" w:line="460" w:lineRule="exact"/>
        <w:ind w:firstLine="720" w:firstLineChars="300"/>
        <w:rPr>
          <w:rFonts w:hint="eastAsia" w:asciiTheme="majorEastAsia" w:hAnsiTheme="majorEastAsia" w:eastAsiaTheme="majorEastAsia" w:cs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  <w:t>2.2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提供政府批准的有效营业执照、税务登记证、组织机构代码证的复印件并加盖公章,并提供企业法人证明书、授权委托书、投标人身份证。(提案时需带营业执照及其它与本次投标相关的资质原件)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；</w:t>
      </w:r>
    </w:p>
    <w:p>
      <w:pPr>
        <w:numPr>
          <w:ilvl w:val="0"/>
          <w:numId w:val="0"/>
        </w:numPr>
        <w:tabs>
          <w:tab w:val="left" w:pos="1200"/>
        </w:tabs>
        <w:spacing w:after="0" w:line="500" w:lineRule="exact"/>
        <w:ind w:firstLine="720" w:firstLineChars="3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2.3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近三年来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沙盘制作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的有关情况(提供合同盖章页复印件以兹证明)；</w:t>
      </w:r>
    </w:p>
    <w:p>
      <w:pPr>
        <w:numPr>
          <w:ilvl w:val="0"/>
          <w:numId w:val="0"/>
        </w:numPr>
        <w:tabs>
          <w:tab w:val="left" w:pos="1200"/>
        </w:tabs>
        <w:spacing w:after="0" w:line="500" w:lineRule="exact"/>
        <w:ind w:firstLine="720" w:firstLineChars="300"/>
        <w:rPr>
          <w:rFonts w:hint="default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2.4制作费用、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财务结算方式</w:t>
      </w:r>
      <w:r>
        <w:rPr>
          <w:rFonts w:hint="default" w:asciiTheme="majorEastAsia" w:hAnsiTheme="majorEastAsia" w:eastAsiaTheme="majorEastAsia" w:cstheme="majorEastAsia"/>
          <w:sz w:val="24"/>
          <w:szCs w:val="24"/>
        </w:rPr>
        <w:t>。</w:t>
      </w:r>
    </w:p>
    <w:p>
      <w:pPr>
        <w:numPr>
          <w:ilvl w:val="0"/>
          <w:numId w:val="0"/>
        </w:numPr>
        <w:tabs>
          <w:tab w:val="left" w:pos="1200"/>
        </w:tabs>
        <w:spacing w:after="0" w:line="500" w:lineRule="exact"/>
        <w:ind w:firstLine="241" w:firstLineChars="100"/>
        <w:rPr>
          <w:rFonts w:hint="eastAsia"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注：商务标部分需提交纸质文本一式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instrText xml:space="preserve"> = 2 \* CHINESENUM2 </w:instrTex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fldChar w:fldCharType="separate"/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贰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份,以密封形式开标当日提交</w:t>
      </w:r>
    </w:p>
    <w:p>
      <w:pPr>
        <w:pStyle w:val="15"/>
        <w:widowControl/>
        <w:tabs>
          <w:tab w:val="left" w:pos="4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906"/>
        </w:tabs>
        <w:spacing w:line="500" w:lineRule="exact"/>
        <w:ind w:firstLine="708" w:firstLineChars="294"/>
        <w:rPr>
          <w:rFonts w:hint="eastAsia" w:asciiTheme="majorEastAsia" w:hAnsiTheme="majorEastAsia" w:eastAsiaTheme="majorEastAsia" w:cstheme="majorEastAsia"/>
          <w:b/>
          <w:sz w:val="24"/>
          <w:szCs w:val="24"/>
        </w:rPr>
      </w:pP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0" w:after="0" w:afterAutospacing="0" w:line="360" w:lineRule="auto"/>
        <w:ind w:left="0" w:right="0" w:firstLine="0"/>
        <w:rPr>
          <w:rStyle w:val="5"/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</w:rPr>
        <w:t>服务期限：</w:t>
      </w:r>
    </w:p>
    <w:p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0" w:after="0" w:afterAutospacing="0" w:line="360" w:lineRule="auto"/>
        <w:ind w:leftChars="0" w:right="0" w:rightChars="0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项目沙盘制作概念方案</w:t>
      </w:r>
      <w:r>
        <w:rPr>
          <w:rStyle w:val="5"/>
          <w:rFonts w:hint="default" w:ascii="宋体" w:hAnsi="宋体" w:eastAsia="宋体" w:cs="宋体"/>
          <w:b w:val="0"/>
          <w:bCs/>
          <w:color w:val="000000"/>
          <w:sz w:val="24"/>
          <w:szCs w:val="24"/>
          <w:lang w:eastAsia="zh-CN"/>
        </w:rPr>
        <w:t>稿</w:t>
      </w:r>
      <w:r>
        <w:rPr>
          <w:rStyle w:val="5"/>
          <w:rFonts w:hint="default" w:ascii="宋体" w:hAnsi="宋体" w:eastAsia="宋体" w:cs="宋体"/>
          <w:b w:val="0"/>
          <w:bCs/>
          <w:color w:val="000000"/>
          <w:sz w:val="24"/>
          <w:szCs w:val="24"/>
        </w:rPr>
        <w:t>：2019年1</w:t>
      </w:r>
      <w:r>
        <w:rPr>
          <w:rStyle w:val="5"/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1</w:t>
      </w:r>
      <w:r>
        <w:rPr>
          <w:rStyle w:val="5"/>
          <w:rFonts w:hint="default" w:ascii="宋体" w:hAnsi="宋体" w:eastAsia="宋体" w:cs="宋体"/>
          <w:b w:val="0"/>
          <w:bCs/>
          <w:color w:val="000000"/>
          <w:sz w:val="24"/>
          <w:szCs w:val="24"/>
        </w:rPr>
        <w:t>月</w:t>
      </w:r>
      <w:r>
        <w:rPr>
          <w:rStyle w:val="5"/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10</w:t>
      </w:r>
      <w:r>
        <w:rPr>
          <w:rStyle w:val="5"/>
          <w:rFonts w:hint="default" w:ascii="宋体" w:hAnsi="宋体" w:eastAsia="宋体" w:cs="宋体"/>
          <w:b w:val="0"/>
          <w:bCs/>
          <w:color w:val="000000"/>
          <w:sz w:val="24"/>
          <w:szCs w:val="24"/>
        </w:rPr>
        <w:t>日提交概念方案稿。</w:t>
      </w:r>
    </w:p>
    <w:p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0" w:after="0" w:afterAutospacing="0" w:line="360" w:lineRule="auto"/>
        <w:ind w:leftChars="0" w:right="0" w:rightChars="0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项目临时展厅沙盘模型制作</w:t>
      </w:r>
      <w:r>
        <w:rPr>
          <w:rStyle w:val="5"/>
          <w:rFonts w:hint="default" w:ascii="宋体" w:hAnsi="宋体" w:eastAsia="宋体" w:cs="宋体"/>
          <w:b w:val="0"/>
          <w:bCs/>
          <w:color w:val="000000"/>
          <w:sz w:val="24"/>
          <w:szCs w:val="24"/>
          <w:lang w:eastAsia="zh-CN"/>
        </w:rPr>
        <w:t>完成</w:t>
      </w:r>
      <w:r>
        <w:rPr>
          <w:rStyle w:val="5"/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时间</w:t>
      </w:r>
      <w:r>
        <w:rPr>
          <w:rStyle w:val="5"/>
          <w:rFonts w:hint="default" w:ascii="宋体" w:hAnsi="宋体" w:eastAsia="宋体" w:cs="宋体"/>
          <w:b w:val="0"/>
          <w:bCs/>
          <w:color w:val="000000"/>
          <w:sz w:val="24"/>
          <w:szCs w:val="24"/>
        </w:rPr>
        <w:t>：20</w:t>
      </w:r>
      <w:r>
        <w:rPr>
          <w:rStyle w:val="5"/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20</w:t>
      </w:r>
      <w:r>
        <w:rPr>
          <w:rStyle w:val="5"/>
          <w:rFonts w:hint="default" w:ascii="宋体" w:hAnsi="宋体" w:eastAsia="宋体" w:cs="宋体"/>
          <w:b w:val="0"/>
          <w:bCs/>
          <w:color w:val="000000"/>
          <w:sz w:val="24"/>
          <w:szCs w:val="24"/>
        </w:rPr>
        <w:t>年</w:t>
      </w:r>
      <w:r>
        <w:rPr>
          <w:rStyle w:val="5"/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1</w:t>
      </w:r>
      <w:r>
        <w:rPr>
          <w:rStyle w:val="5"/>
          <w:rFonts w:hint="default" w:ascii="宋体" w:hAnsi="宋体" w:eastAsia="宋体" w:cs="宋体"/>
          <w:b w:val="0"/>
          <w:bCs/>
          <w:color w:val="000000"/>
          <w:sz w:val="24"/>
          <w:szCs w:val="24"/>
        </w:rPr>
        <w:t>月1日。</w:t>
      </w:r>
    </w:p>
    <w:p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0" w:after="0" w:afterAutospacing="0" w:line="360" w:lineRule="auto"/>
        <w:ind w:leftChars="0" w:right="0" w:rightChars="0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项目正式沙盘模型制作完成时间：</w:t>
      </w:r>
      <w:r>
        <w:rPr>
          <w:rStyle w:val="5"/>
          <w:rFonts w:hint="default" w:ascii="宋体" w:hAnsi="宋体" w:eastAsia="宋体" w:cs="宋体"/>
          <w:b w:val="0"/>
          <w:bCs/>
          <w:color w:val="000000"/>
          <w:sz w:val="24"/>
          <w:szCs w:val="24"/>
        </w:rPr>
        <w:t>20</w:t>
      </w:r>
      <w:r>
        <w:rPr>
          <w:rStyle w:val="5"/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20</w:t>
      </w:r>
      <w:r>
        <w:rPr>
          <w:rStyle w:val="5"/>
          <w:rFonts w:hint="default" w:ascii="宋体" w:hAnsi="宋体" w:eastAsia="宋体" w:cs="宋体"/>
          <w:b w:val="0"/>
          <w:bCs/>
          <w:color w:val="000000"/>
          <w:sz w:val="24"/>
          <w:szCs w:val="24"/>
        </w:rPr>
        <w:t>年</w:t>
      </w:r>
      <w:r>
        <w:rPr>
          <w:rStyle w:val="5"/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3</w:t>
      </w:r>
      <w:r>
        <w:rPr>
          <w:rStyle w:val="5"/>
          <w:rFonts w:hint="default" w:ascii="宋体" w:hAnsi="宋体" w:eastAsia="宋体" w:cs="宋体"/>
          <w:b w:val="0"/>
          <w:bCs/>
          <w:color w:val="000000"/>
          <w:sz w:val="24"/>
          <w:szCs w:val="24"/>
        </w:rPr>
        <w:t>月1</w:t>
      </w:r>
      <w:r>
        <w:rPr>
          <w:rStyle w:val="5"/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0</w:t>
      </w:r>
      <w:r>
        <w:rPr>
          <w:rStyle w:val="5"/>
          <w:rFonts w:hint="default" w:ascii="宋体" w:hAnsi="宋体" w:eastAsia="宋体" w:cs="宋体"/>
          <w:b w:val="0"/>
          <w:bCs/>
          <w:color w:val="000000"/>
          <w:sz w:val="24"/>
          <w:szCs w:val="24"/>
        </w:rPr>
        <w:t>日。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四</w:t>
      </w:r>
      <w:r>
        <w:rPr>
          <w:rStyle w:val="5"/>
          <w:rFonts w:hint="eastAsia" w:ascii="宋体" w:hAnsi="宋体" w:eastAsia="宋体" w:cs="宋体"/>
          <w:color w:val="000000"/>
          <w:sz w:val="24"/>
          <w:szCs w:val="24"/>
        </w:rPr>
        <w:t>、投标人资格要求：</w:t>
      </w:r>
    </w:p>
    <w:p>
      <w:pPr>
        <w:spacing w:line="360" w:lineRule="auto"/>
        <w:ind w:firstLine="0" w:firstLineChars="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1、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投标人必须是依法成立的，注册资金50万以上，具有房地产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项目沙盘设计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制作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等技术能力和经营范围，有能力提供本次招标项目所要求各项服务的法人单位。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2、投标人具有良好的商业信誉和健全的财务会计制度，有依法缴纳税收和社会保障资金的良好记录，近2年内在经营活动中没有重大违法和不良记录，在市场中有良好的信誉。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3、投标人具有良好的专业水平和制作能力，能独立设计和制作，具有充足的技术人员、</w:t>
      </w:r>
      <w:r>
        <w:rPr>
          <w:rFonts w:hint="default" w:asciiTheme="majorEastAsia" w:hAnsiTheme="majorEastAsia" w:eastAsiaTheme="majorEastAsia" w:cstheme="majorEastAsia"/>
          <w:sz w:val="24"/>
          <w:szCs w:val="24"/>
        </w:rPr>
        <w:t>专业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设备等条件。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4、投标人有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10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个以上房地产楼盘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沙盘模型制作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经验。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5、投标人具备足够的沟通执行力，主要技术人员应当具备完成本项目的能力（项目负责人和各专业负责人应从事本专业工作3年以上），能准确理解和表现项目优势。 </w:t>
      </w:r>
    </w:p>
    <w:p>
      <w:pPr>
        <w:spacing w:line="360" w:lineRule="auto"/>
        <w:ind w:firstLine="0" w:firstLineChars="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6、投标人承诺履行国家招标投标法、合同法的有关规定，遵守国家法律及行政法规。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7、投标人应承担投标及履约实施过程中应承担的全部责任与义务。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8、法律、行政法规规定的其他条件。</w:t>
      </w:r>
    </w:p>
    <w:p>
      <w:pPr>
        <w:spacing w:line="360" w:lineRule="auto"/>
        <w:ind w:firstLine="0" w:firstLineChars="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9、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投标人未被法院列入失信被执行人名单 (需提供相关承诺)。</w:t>
      </w:r>
    </w:p>
    <w:p>
      <w:pPr>
        <w:numPr>
          <w:ilvl w:val="0"/>
          <w:numId w:val="0"/>
        </w:numPr>
        <w:shd w:val="clear" w:color="auto" w:fill="FFFFFF"/>
        <w:spacing w:after="0"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10、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投标人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须未被列入“信用中国”网站（www.creditchina.gov.cn）记录失信被执行人或重大税收违法案件当事人名单（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以“信用中国”网（www.creditchina.gov.cn）或各级信用信息共享平台查询（招标公告发布之日后）信息截图为准）；</w:t>
      </w:r>
    </w:p>
    <w:p>
      <w:pPr>
        <w:numPr>
          <w:ilvl w:val="0"/>
          <w:numId w:val="0"/>
        </w:numPr>
        <w:shd w:val="clear" w:color="auto" w:fill="FFFFFF"/>
        <w:spacing w:after="0"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11、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投标人法定代表人为同一个人或存在控股、管理关系的不同投标人，不得参加同一招标项目；</w:t>
      </w:r>
    </w:p>
    <w:p>
      <w:pPr>
        <w:numPr>
          <w:ilvl w:val="0"/>
          <w:numId w:val="0"/>
        </w:numPr>
        <w:shd w:val="clear" w:color="auto" w:fill="FFFFFF"/>
        <w:spacing w:after="0"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12、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本次招标不接受联合体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五</w:t>
      </w:r>
      <w:r>
        <w:rPr>
          <w:rStyle w:val="5"/>
          <w:rFonts w:hint="eastAsia" w:ascii="宋体" w:hAnsi="宋体" w:eastAsia="宋体" w:cs="宋体"/>
          <w:color w:val="000000"/>
          <w:sz w:val="24"/>
          <w:szCs w:val="24"/>
        </w:rPr>
        <w:t>、报名方式及报名所需资料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1、报名时间：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eastAsia="zh-CN"/>
        </w:rPr>
        <w:t>2019年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eastAsia="zh-CN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>17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eastAsia="zh-CN"/>
        </w:rPr>
        <w:t>日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>至10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>24</w:t>
      </w:r>
      <w:bookmarkStart w:id="1" w:name="_GoBack"/>
      <w:bookmarkEnd w:id="1"/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日（上午8:30- 12:00，下午13:30-17:30）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2、报名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邮箱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377748413@QQ.com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3、报名需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附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带资料：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（一）法定代表人授权委托书、有效的营业执照、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企业资质</w:t>
      </w:r>
      <w:r>
        <w:rPr>
          <w:rFonts w:hint="eastAsia" w:ascii="宋体" w:hAnsi="宋体" w:eastAsia="宋体" w:cs="Arial"/>
          <w:kern w:val="2"/>
          <w:sz w:val="24"/>
          <w:szCs w:val="24"/>
        </w:rPr>
        <w:t>证书</w:t>
      </w:r>
      <w:r>
        <w:rPr>
          <w:rFonts w:hint="eastAsia" w:ascii="宋体" w:hAnsi="宋体" w:eastAsia="宋体" w:cs="Arial"/>
          <w:kern w:val="2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投标人近3年（2016年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月至今）类似项目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作品证明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（以合同或中标通知书为依据）等相关资料。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（二）以上所有投标报名资料须提交两套复印件，每页加盖投标人印章并装订成册，以备核查</w:t>
      </w:r>
      <w:r>
        <w:rPr>
          <w:rFonts w:hint="default" w:ascii="宋体" w:hAnsi="宋体" w:eastAsia="宋体" w:cs="宋体"/>
          <w:color w:val="000000"/>
          <w:sz w:val="24"/>
          <w:szCs w:val="24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六</w:t>
      </w:r>
      <w:r>
        <w:rPr>
          <w:rStyle w:val="5"/>
          <w:rFonts w:hint="eastAsia" w:ascii="宋体" w:hAnsi="宋体" w:eastAsia="宋体" w:cs="宋体"/>
          <w:color w:val="000000"/>
          <w:sz w:val="24"/>
          <w:szCs w:val="24"/>
        </w:rPr>
        <w:t>、发布公告的媒介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本次招标公告在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通威集团官网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（http://www.tongwei.com/）上发布</w:t>
      </w:r>
      <w:r>
        <w:rPr>
          <w:rFonts w:hint="default" w:ascii="宋体" w:hAnsi="宋体" w:eastAsia="宋体" w:cs="宋体"/>
          <w:color w:val="000000"/>
          <w:sz w:val="24"/>
          <w:szCs w:val="24"/>
        </w:rPr>
        <w:t>。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对于因其他网站转载并发布的非完整版或修改版公告，而导致误报名或无效报名的情形，招标人及招标代理机构不予承担责任。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七</w:t>
      </w:r>
      <w:r>
        <w:rPr>
          <w:rStyle w:val="5"/>
          <w:rFonts w:hint="eastAsia" w:ascii="宋体" w:hAnsi="宋体" w:eastAsia="宋体" w:cs="宋体"/>
          <w:color w:val="000000"/>
          <w:sz w:val="24"/>
          <w:szCs w:val="24"/>
        </w:rPr>
        <w:t>、联系方式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招标人：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眉山通威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地产有限公司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地  址：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四川省眉山市东坡区诗书路北二段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联系人：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黄经理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联系电话：1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3982022512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ヒラギノ角ゴ Pro W3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8CB2E3"/>
    <w:multiLevelType w:val="singleLevel"/>
    <w:tmpl w:val="F48CB2E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F0DCE80"/>
    <w:multiLevelType w:val="singleLevel"/>
    <w:tmpl w:val="0F0DCE8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D8AC8CB"/>
    <w:multiLevelType w:val="singleLevel"/>
    <w:tmpl w:val="5D8AC8CB"/>
    <w:lvl w:ilvl="0" w:tentative="0">
      <w:start w:val="3"/>
      <w:numFmt w:val="chineseCounting"/>
      <w:suff w:val="nothing"/>
      <w:lvlText w:val="%1、"/>
      <w:lvlJc w:val="left"/>
    </w:lvl>
  </w:abstractNum>
  <w:abstractNum w:abstractNumId="3">
    <w:nsid w:val="5D8AC8FC"/>
    <w:multiLevelType w:val="singleLevel"/>
    <w:tmpl w:val="5D8AC8F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BD2580"/>
    <w:rsid w:val="0323301D"/>
    <w:rsid w:val="04361380"/>
    <w:rsid w:val="061F1F69"/>
    <w:rsid w:val="070448F0"/>
    <w:rsid w:val="0B7323AA"/>
    <w:rsid w:val="133877E6"/>
    <w:rsid w:val="152A306D"/>
    <w:rsid w:val="18893C16"/>
    <w:rsid w:val="1E154D4C"/>
    <w:rsid w:val="20A26C4E"/>
    <w:rsid w:val="213638D4"/>
    <w:rsid w:val="23510794"/>
    <w:rsid w:val="291173B7"/>
    <w:rsid w:val="2A0B760A"/>
    <w:rsid w:val="2A4F2666"/>
    <w:rsid w:val="2ADF7AA5"/>
    <w:rsid w:val="2AE47488"/>
    <w:rsid w:val="2B630E0D"/>
    <w:rsid w:val="2CB17A03"/>
    <w:rsid w:val="2E271387"/>
    <w:rsid w:val="2ED20326"/>
    <w:rsid w:val="2FB9010A"/>
    <w:rsid w:val="2FEC75CA"/>
    <w:rsid w:val="307A6E31"/>
    <w:rsid w:val="31A7033D"/>
    <w:rsid w:val="31B91207"/>
    <w:rsid w:val="342C3548"/>
    <w:rsid w:val="363E2FAC"/>
    <w:rsid w:val="39506C39"/>
    <w:rsid w:val="3FCA3AB9"/>
    <w:rsid w:val="3FD04679"/>
    <w:rsid w:val="48E4523A"/>
    <w:rsid w:val="4A904B35"/>
    <w:rsid w:val="4D0D1C0E"/>
    <w:rsid w:val="4E6B8286"/>
    <w:rsid w:val="528A13F9"/>
    <w:rsid w:val="565177ED"/>
    <w:rsid w:val="5B3F6599"/>
    <w:rsid w:val="5CBD10A5"/>
    <w:rsid w:val="5D343AF5"/>
    <w:rsid w:val="5EB326CD"/>
    <w:rsid w:val="5FD27E06"/>
    <w:rsid w:val="61162C98"/>
    <w:rsid w:val="6FE2CEF9"/>
    <w:rsid w:val="785D6C1E"/>
    <w:rsid w:val="79BD2580"/>
    <w:rsid w:val="7B734CEC"/>
    <w:rsid w:val="7C674E89"/>
    <w:rsid w:val="7CF868B3"/>
    <w:rsid w:val="7DEEF29D"/>
    <w:rsid w:val="7EDF7FD8"/>
    <w:rsid w:val="7F2B7620"/>
    <w:rsid w:val="7FB95527"/>
    <w:rsid w:val="7FF311B8"/>
    <w:rsid w:val="816562CD"/>
    <w:rsid w:val="870EA16F"/>
    <w:rsid w:val="BE0EBF36"/>
    <w:rsid w:val="CFB740EA"/>
    <w:rsid w:val="E147C73A"/>
    <w:rsid w:val="F6FD5C8C"/>
    <w:rsid w:val="FAFD5853"/>
    <w:rsid w:val="FDEF16A6"/>
    <w:rsid w:val="FFDF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Hyperlink"/>
    <w:basedOn w:val="4"/>
    <w:qFormat/>
    <w:uiPriority w:val="0"/>
    <w:rPr>
      <w:color w:val="0000FF"/>
      <w:u w:val="none"/>
    </w:rPr>
  </w:style>
  <w:style w:type="character" w:customStyle="1" w:styleId="8">
    <w:name w:val="show"/>
    <w:basedOn w:val="4"/>
    <w:qFormat/>
    <w:uiPriority w:val="0"/>
    <w:rPr>
      <w:color w:val="3173CE"/>
    </w:rPr>
  </w:style>
  <w:style w:type="character" w:customStyle="1" w:styleId="9">
    <w:name w:val="showsasda"/>
    <w:basedOn w:val="4"/>
    <w:qFormat/>
    <w:uiPriority w:val="0"/>
    <w:rPr>
      <w:shd w:val="clear" w:fill="245C9F"/>
    </w:rPr>
  </w:style>
  <w:style w:type="character" w:customStyle="1" w:styleId="10">
    <w:name w:val="g_nu5"/>
    <w:basedOn w:val="4"/>
    <w:qFormat/>
    <w:uiPriority w:val="0"/>
  </w:style>
  <w:style w:type="character" w:customStyle="1" w:styleId="11">
    <w:name w:val="g_nu4"/>
    <w:basedOn w:val="4"/>
    <w:qFormat/>
    <w:uiPriority w:val="0"/>
  </w:style>
  <w:style w:type="character" w:customStyle="1" w:styleId="12">
    <w:name w:val="g_nu6"/>
    <w:basedOn w:val="4"/>
    <w:qFormat/>
    <w:uiPriority w:val="0"/>
  </w:style>
  <w:style w:type="character" w:customStyle="1" w:styleId="13">
    <w:name w:val="g_nu7"/>
    <w:basedOn w:val="4"/>
    <w:qFormat/>
    <w:uiPriority w:val="0"/>
  </w:style>
  <w:style w:type="character" w:customStyle="1" w:styleId="14">
    <w:name w:val="hover24"/>
    <w:basedOn w:val="4"/>
    <w:qFormat/>
    <w:uiPriority w:val="0"/>
    <w:rPr>
      <w:color w:val="3173CE"/>
    </w:rPr>
  </w:style>
  <w:style w:type="paragraph" w:customStyle="1" w:styleId="15">
    <w:name w:val="正文 A"/>
    <w:qFormat/>
    <w:uiPriority w:val="0"/>
    <w:pPr>
      <w:widowControl w:val="0"/>
      <w:jc w:val="both"/>
    </w:pPr>
    <w:rPr>
      <w:rFonts w:ascii="Times New Roman" w:hAnsi="Times New Roman" w:eastAsia="ヒラギノ角ゴ Pro W3" w:cs="Times New Roman"/>
      <w:color w:val="000000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2019-09-24T19:05:00Z</dcterms:created>
  <dc:creator>专一的小胡</dc:creator>
  <cp:lastModifiedBy>cathy</cp:lastModifiedBy>
  <dcterms:modified xsi:type="dcterms:W3CDTF">2019-10-17T02:40:46Z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